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spacing w:line="276" w:lineRule="auto"/>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02">
      <w:pPr>
        <w:widowControl w:val="1"/>
        <w:spacing w:line="276" w:lineRule="auto"/>
        <w:jc w:val="cente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03">
      <w:pPr>
        <w:widowControl w:val="1"/>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[COMPANY Logo]</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4">
      <w:pPr>
        <w:widowControl w:val="1"/>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COMPANY </w:t>
      </w:r>
      <w:r w:rsidDel="00000000" w:rsidR="00000000" w:rsidRPr="00000000">
        <w:rPr>
          <w:rFonts w:ascii="Arial" w:cs="Arial" w:eastAsia="Arial" w:hAnsi="Arial"/>
          <w:b w:val="1"/>
          <w:sz w:val="24"/>
          <w:szCs w:val="24"/>
          <w:rtl w:val="0"/>
        </w:rPr>
        <w:t xml:space="preserve">Exhibiting in </w:t>
      </w:r>
      <w:r w:rsidDel="00000000" w:rsidR="00000000" w:rsidRPr="00000000">
        <w:rPr>
          <w:rFonts w:ascii="Arial" w:cs="Arial" w:eastAsia="Arial" w:hAnsi="Arial"/>
          <w:b w:val="1"/>
          <w:sz w:val="24"/>
          <w:szCs w:val="24"/>
          <w:highlight w:val="yellow"/>
          <w:rtl w:val="0"/>
        </w:rPr>
        <w:t xml:space="preserve">Booth # </w:t>
      </w:r>
      <w:r w:rsidDel="00000000" w:rsidR="00000000" w:rsidRPr="00000000">
        <w:rPr>
          <w:rFonts w:ascii="Arial" w:cs="Arial" w:eastAsia="Arial" w:hAnsi="Arial"/>
          <w:b w:val="1"/>
          <w:sz w:val="24"/>
          <w:szCs w:val="24"/>
          <w:rtl w:val="0"/>
        </w:rPr>
        <w:t xml:space="preserve">at the Specialty Food Association </w:t>
        <w:br w:type="textWrapping"/>
        <w:t xml:space="preserve">2025 Winter Fancy Food Show </w:t>
      </w:r>
    </w:p>
    <w:p w:rsidR="00000000" w:rsidDel="00000000" w:rsidP="00000000" w:rsidRDefault="00000000" w:rsidRPr="00000000" w14:paraId="00000005">
      <w:pPr>
        <w:widowControl w:val="1"/>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4"/>
          <w:szCs w:val="24"/>
          <w:highlight w:val="yellow"/>
        </w:rPr>
      </w:pPr>
      <w:bookmarkStart w:colFirst="0" w:colLast="0" w:name="_heading=h.gjdgxs" w:id="0"/>
      <w:bookmarkEnd w:id="0"/>
      <w:r w:rsidDel="00000000" w:rsidR="00000000" w:rsidRPr="00000000">
        <w:rPr>
          <w:rFonts w:ascii="Arial" w:cs="Arial" w:eastAsia="Arial" w:hAnsi="Arial"/>
          <w:b w:val="1"/>
          <w:sz w:val="24"/>
          <w:szCs w:val="24"/>
          <w:highlight w:val="yellow"/>
          <w:rtl w:val="0"/>
        </w:rPr>
        <w:t xml:space="preserve">CITY, STATE</w:t>
      </w:r>
      <w:r w:rsidDel="00000000" w:rsidR="00000000" w:rsidRPr="00000000">
        <w:rPr>
          <w:rFonts w:ascii="Arial" w:cs="Arial" w:eastAsia="Arial" w:hAnsi="Arial"/>
          <w:sz w:val="24"/>
          <w:szCs w:val="24"/>
          <w:highlight w:val="yellow"/>
          <w:rtl w:val="0"/>
        </w:rPr>
        <w:t xml:space="preserve"> – (DATE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COMPANY</w:t>
      </w:r>
      <w:r w:rsidDel="00000000" w:rsidR="00000000" w:rsidRPr="00000000">
        <w:rPr>
          <w:rFonts w:ascii="Arial" w:cs="Arial" w:eastAsia="Arial" w:hAnsi="Arial"/>
          <w:sz w:val="24"/>
          <w:szCs w:val="24"/>
          <w:rtl w:val="0"/>
        </w:rPr>
        <w:t xml:space="preserve"> will exhibit at the 2025 Winter Fancy Food Show, </w:t>
      </w:r>
      <w:r w:rsidDel="00000000" w:rsidR="00000000" w:rsidRPr="00000000">
        <w:rPr>
          <w:rFonts w:ascii="Arial" w:cs="Arial" w:eastAsia="Arial" w:hAnsi="Arial"/>
          <w:color w:val="222222"/>
          <w:sz w:val="24"/>
          <w:szCs w:val="24"/>
          <w:highlight w:val="white"/>
          <w:rtl w:val="0"/>
        </w:rPr>
        <w:t xml:space="preserve">which attracts thousands of diverse makers, buyers, brokers, distributors, and industry professionals from across the U.S. and the globe for three days of delicious product discovery, networking, and business opportunities. </w:t>
      </w:r>
      <w:r w:rsidDel="00000000" w:rsidR="00000000" w:rsidRPr="00000000">
        <w:rPr>
          <w:rFonts w:ascii="Arial" w:cs="Arial" w:eastAsia="Arial" w:hAnsi="Arial"/>
          <w:sz w:val="24"/>
          <w:szCs w:val="24"/>
          <w:highlight w:val="yellow"/>
          <w:rtl w:val="0"/>
        </w:rPr>
        <w:t xml:space="preserve">COMPANY</w:t>
      </w:r>
      <w:r w:rsidDel="00000000" w:rsidR="00000000" w:rsidRPr="00000000">
        <w:rPr>
          <w:rFonts w:ascii="Arial" w:cs="Arial" w:eastAsia="Arial" w:hAnsi="Arial"/>
          <w:sz w:val="24"/>
          <w:szCs w:val="24"/>
          <w:rtl w:val="0"/>
        </w:rPr>
        <w:t xml:space="preserve"> will showcase its </w:t>
      </w:r>
      <w:r w:rsidDel="00000000" w:rsidR="00000000" w:rsidRPr="00000000">
        <w:rPr>
          <w:rFonts w:ascii="Arial" w:cs="Arial" w:eastAsia="Arial" w:hAnsi="Arial"/>
          <w:sz w:val="24"/>
          <w:szCs w:val="24"/>
          <w:highlight w:val="yellow"/>
          <w:rtl w:val="0"/>
        </w:rPr>
        <w:t xml:space="preserve">PRODUCT(s)</w:t>
      </w:r>
      <w:r w:rsidDel="00000000" w:rsidR="00000000" w:rsidRPr="00000000">
        <w:rPr>
          <w:rFonts w:ascii="Arial" w:cs="Arial" w:eastAsia="Arial" w:hAnsi="Arial"/>
          <w:sz w:val="24"/>
          <w:szCs w:val="24"/>
          <w:rtl w:val="0"/>
        </w:rPr>
        <w:t xml:space="preserve"> in </w:t>
      </w:r>
      <w:r w:rsidDel="00000000" w:rsidR="00000000" w:rsidRPr="00000000">
        <w:rPr>
          <w:rFonts w:ascii="Arial" w:cs="Arial" w:eastAsia="Arial" w:hAnsi="Arial"/>
          <w:sz w:val="24"/>
          <w:szCs w:val="24"/>
          <w:highlight w:val="yellow"/>
          <w:rtl w:val="0"/>
        </w:rPr>
        <w:t xml:space="preserve">Booth #.</w:t>
      </w:r>
    </w:p>
    <w:p w:rsidR="00000000" w:rsidDel="00000000" w:rsidP="00000000" w:rsidRDefault="00000000" w:rsidRPr="00000000" w14:paraId="00000007">
      <w:pPr>
        <w:spacing w:line="276" w:lineRule="auto"/>
        <w:jc w:val="both"/>
        <w:rPr>
          <w:rFonts w:ascii="Arial" w:cs="Arial" w:eastAsia="Arial" w:hAnsi="Arial"/>
          <w:sz w:val="24"/>
          <w:szCs w:val="24"/>
          <w:highlight w:val="white"/>
        </w:rPr>
      </w:pPr>
      <w:sdt>
        <w:sdtPr>
          <w:tag w:val="goog_rdk_0"/>
        </w:sdtPr>
        <w:sdtContent>
          <w:commentRangeStart w:id="0"/>
        </w:sdtContent>
      </w:sdt>
      <w:r w:rsidDel="00000000" w:rsidR="00000000" w:rsidRPr="00000000">
        <w:rPr>
          <w:rFonts w:ascii="Arial" w:cs="Arial" w:eastAsia="Arial" w:hAnsi="Arial"/>
          <w:color w:val="1f1f1f"/>
          <w:sz w:val="24"/>
          <w:szCs w:val="24"/>
          <w:highlight w:val="white"/>
          <w:rtl w:val="0"/>
        </w:rPr>
        <w:t xml:space="preserve">"The Summer Fancy Food Show is the premier product discovery event for the specialty food industry, and this year’s event puts even greater emphasis on what’s new and innovative in food and beverage,” said Bill Lynch, president, Specialty Food Association. “We’re thrilled that </w:t>
      </w:r>
      <w:r w:rsidDel="00000000" w:rsidR="00000000" w:rsidRPr="00000000">
        <w:rPr>
          <w:rFonts w:ascii="Arial" w:cs="Arial" w:eastAsia="Arial" w:hAnsi="Arial"/>
          <w:sz w:val="24"/>
          <w:szCs w:val="24"/>
          <w:highlight w:val="yellow"/>
          <w:rtl w:val="0"/>
        </w:rPr>
        <w:t xml:space="preserve">COMPANY</w:t>
      </w:r>
      <w:r w:rsidDel="00000000" w:rsidR="00000000" w:rsidRPr="00000000">
        <w:rPr>
          <w:rFonts w:ascii="Arial" w:cs="Arial" w:eastAsia="Arial" w:hAnsi="Arial"/>
          <w:sz w:val="24"/>
          <w:szCs w:val="24"/>
          <w:rtl w:val="0"/>
        </w:rPr>
        <w:t xml:space="preserve"> will be among the exciting makers sharing </w:t>
      </w:r>
      <w:r w:rsidDel="00000000" w:rsidR="00000000" w:rsidRPr="00000000">
        <w:rPr>
          <w:rFonts w:ascii="Arial" w:cs="Arial" w:eastAsia="Arial" w:hAnsi="Arial"/>
          <w:sz w:val="24"/>
          <w:szCs w:val="24"/>
          <w:highlight w:val="white"/>
          <w:rtl w:val="0"/>
        </w:rPr>
        <w:t xml:space="preserve">their delicious, high-quality products with Show attendees.”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spacing w:after="120" w:before="240" w:line="276" w:lineRule="auto"/>
        <w:jc w:val="both"/>
        <w:rPr>
          <w:rFonts w:ascii="Arial" w:cs="Arial" w:eastAsia="Arial" w:hAnsi="Arial"/>
          <w:sz w:val="24"/>
          <w:szCs w:val="24"/>
          <w:highlight w:val="white"/>
        </w:rPr>
      </w:pPr>
      <w:bookmarkStart w:colFirst="0" w:colLast="0" w:name="_heading=h.xql38od5eamd" w:id="1"/>
      <w:bookmarkEnd w:id="1"/>
      <w:r w:rsidDel="00000000" w:rsidR="00000000" w:rsidRPr="00000000">
        <w:rPr>
          <w:rFonts w:ascii="Arial" w:cs="Arial" w:eastAsia="Arial" w:hAnsi="Arial"/>
          <w:sz w:val="24"/>
          <w:szCs w:val="24"/>
          <w:highlight w:val="white"/>
          <w:rtl w:val="0"/>
        </w:rPr>
        <w:t xml:space="preserve">Each year, thousands of industry professionals attend the Winter Fancy Food Show for product discovery, trendspotting, networking, and education. The 49th Winter Show will feature </w:t>
      </w:r>
      <w:r w:rsidDel="00000000" w:rsidR="00000000" w:rsidRPr="00000000">
        <w:rPr>
          <w:rFonts w:ascii="Arial" w:cs="Arial" w:eastAsia="Arial" w:hAnsi="Arial"/>
          <w:sz w:val="24"/>
          <w:szCs w:val="24"/>
          <w:rtl w:val="0"/>
        </w:rPr>
        <w:t xml:space="preserve">more than 90,000 specialty </w:t>
      </w:r>
      <w:r w:rsidDel="00000000" w:rsidR="00000000" w:rsidRPr="00000000">
        <w:rPr>
          <w:rFonts w:ascii="Arial" w:cs="Arial" w:eastAsia="Arial" w:hAnsi="Arial"/>
          <w:sz w:val="24"/>
          <w:szCs w:val="24"/>
          <w:highlight w:val="white"/>
          <w:rtl w:val="0"/>
        </w:rPr>
        <w:t xml:space="preserve">foods and beverages from global makers, as well as hot trends from the SFA Trendspotter Panel, category-specific pavilions, the new Debut District featuring first-time exhibitors, brand-new products, incubators, and startups; </w:t>
      </w:r>
      <w:r w:rsidDel="00000000" w:rsidR="00000000" w:rsidRPr="00000000">
        <w:rPr>
          <w:rFonts w:ascii="Arial" w:cs="Arial" w:eastAsia="Arial" w:hAnsi="Arial"/>
          <w:sz w:val="24"/>
          <w:szCs w:val="24"/>
          <w:rtl w:val="0"/>
        </w:rPr>
        <w:t xml:space="preserve">First Taste Experience, the Winter Show’s very own food hall; Spark Showcase, 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dynamic area offering all-day programming that will spark new ideas, new connections, and new discoveries; Ask the Experts,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an interactive space dedicated to 1:1 or small-group sessions; Tastemaker Conference Co-location, </w:t>
      </w:r>
      <w:r w:rsidDel="00000000" w:rsidR="00000000" w:rsidRPr="00000000">
        <w:rPr>
          <w:rFonts w:ascii="Arial" w:cs="Arial" w:eastAsia="Arial" w:hAnsi="Arial"/>
          <w:color w:val="222222"/>
          <w:sz w:val="24"/>
          <w:szCs w:val="24"/>
          <w:highlight w:val="white"/>
          <w:rtl w:val="0"/>
        </w:rPr>
        <w:t xml:space="preserve">an annual gathering of food bloggers and content creators; </w:t>
      </w:r>
      <w:r w:rsidDel="00000000" w:rsidR="00000000" w:rsidRPr="00000000">
        <w:rPr>
          <w:rFonts w:ascii="Arial" w:cs="Arial" w:eastAsia="Arial" w:hAnsi="Arial"/>
          <w:sz w:val="24"/>
          <w:szCs w:val="24"/>
          <w:highlight w:val="white"/>
          <w:rtl w:val="0"/>
        </w:rPr>
        <w:t xml:space="preserve">education sessions for professionals at every stage of their business journey, and </w:t>
      </w:r>
      <w:r w:rsidDel="00000000" w:rsidR="00000000" w:rsidRPr="00000000">
        <w:rPr>
          <w:rFonts w:ascii="Arial" w:cs="Arial" w:eastAsia="Arial" w:hAnsi="Arial"/>
          <w:sz w:val="24"/>
          <w:szCs w:val="24"/>
          <w:rtl w:val="0"/>
        </w:rPr>
        <w:t xml:space="preserve">Maker Prep Course Graduation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celebration of the first class of manufacturers to complete the reimagined six-month Maker Prep Course.</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9">
      <w:pPr>
        <w:widowControl w:val="1"/>
        <w:spacing w:after="0" w:line="276" w:lineRule="auto"/>
        <w:ind w:left="0" w:firstLine="0"/>
        <w:jc w:val="both"/>
        <w:rPr>
          <w:rFonts w:ascii="Arial" w:cs="Arial" w:eastAsia="Arial" w:hAnsi="Arial"/>
          <w:sz w:val="24"/>
          <w:szCs w:val="24"/>
          <w:highlight w:val="yellow"/>
        </w:rPr>
      </w:pPr>
      <w:sdt>
        <w:sdtPr>
          <w:tag w:val="goog_rdk_1"/>
        </w:sdtPr>
        <w:sdtContent>
          <w:commentRangeStart w:id="1"/>
        </w:sdtContent>
      </w:sdt>
      <w:r w:rsidDel="00000000" w:rsidR="00000000" w:rsidRPr="00000000">
        <w:rPr>
          <w:rFonts w:ascii="Arial" w:cs="Arial" w:eastAsia="Arial" w:hAnsi="Arial"/>
          <w:sz w:val="24"/>
          <w:szCs w:val="24"/>
          <w:highlight w:val="yellow"/>
          <w:rtl w:val="0"/>
        </w:rPr>
        <w:t xml:space="preserve">“QUOTE FROM COMPANY”</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A">
      <w:pPr>
        <w:widowControl w:val="1"/>
        <w:spacing w:after="0" w:line="276" w:lineRule="auto"/>
        <w:ind w:left="0"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B">
      <w:pPr>
        <w:widowControl w:val="1"/>
        <w:shd w:fill="ffffff" w:val="clear"/>
        <w:spacing w:after="150" w:line="276" w:lineRule="auto"/>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The Show runs January 19-21 at the Las Vegas Convention Center and</w:t>
      </w:r>
      <w:r w:rsidDel="00000000" w:rsidR="00000000" w:rsidRPr="00000000">
        <w:rPr>
          <w:rFonts w:ascii="Arial" w:cs="Arial" w:eastAsia="Arial" w:hAnsi="Arial"/>
          <w:sz w:val="24"/>
          <w:szCs w:val="24"/>
          <w:highlight w:val="white"/>
          <w:rtl w:val="0"/>
        </w:rPr>
        <w:t xml:space="preserve"> is open only to qualified members of the specialty food trade, industry affiliates, and media. For more information, click </w:t>
      </w:r>
      <w:hyperlink r:id="rId9">
        <w:r w:rsidDel="00000000" w:rsidR="00000000" w:rsidRPr="00000000">
          <w:rPr>
            <w:rFonts w:ascii="Arial" w:cs="Arial" w:eastAsia="Arial" w:hAnsi="Arial"/>
            <w:color w:val="1155cc"/>
            <w:sz w:val="24"/>
            <w:szCs w:val="24"/>
            <w:highlight w:val="white"/>
            <w:u w:val="single"/>
            <w:rtl w:val="0"/>
          </w:rPr>
          <w:t xml:space="preserve">here</w:t>
        </w:r>
      </w:hyperlink>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0C">
      <w:pPr>
        <w:widowControl w:val="1"/>
        <w:spacing w:after="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1"/>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About COMPANY NAME</w:t>
      </w: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COMPANY NAME</w:t>
      </w:r>
      <w:r w:rsidDel="00000000" w:rsidR="00000000" w:rsidRPr="00000000">
        <w:rPr>
          <w:rFonts w:ascii="Arial" w:cs="Arial" w:eastAsia="Arial" w:hAnsi="Arial"/>
          <w:sz w:val="24"/>
          <w:szCs w:val="24"/>
          <w:rtl w:val="0"/>
        </w:rPr>
        <w:t xml:space="preserve"> was founded in </w:t>
      </w:r>
      <w:r w:rsidDel="00000000" w:rsidR="00000000" w:rsidRPr="00000000">
        <w:rPr>
          <w:rFonts w:ascii="Arial" w:cs="Arial" w:eastAsia="Arial" w:hAnsi="Arial"/>
          <w:sz w:val="24"/>
          <w:szCs w:val="24"/>
          <w:highlight w:val="yellow"/>
          <w:rtl w:val="0"/>
        </w:rPr>
        <w:t xml:space="preserve">DATE</w:t>
      </w:r>
      <w:r w:rsidDel="00000000" w:rsidR="00000000" w:rsidRPr="00000000">
        <w:rPr>
          <w:rFonts w:ascii="Arial" w:cs="Arial" w:eastAsia="Arial" w:hAnsi="Arial"/>
          <w:sz w:val="24"/>
          <w:szCs w:val="24"/>
          <w:rtl w:val="0"/>
        </w:rPr>
        <w:t xml:space="preserve"> by </w:t>
      </w:r>
      <w:r w:rsidDel="00000000" w:rsidR="00000000" w:rsidRPr="00000000">
        <w:rPr>
          <w:rFonts w:ascii="Arial" w:cs="Arial" w:eastAsia="Arial" w:hAnsi="Arial"/>
          <w:sz w:val="24"/>
          <w:szCs w:val="24"/>
          <w:highlight w:val="yellow"/>
          <w:rtl w:val="0"/>
        </w:rPr>
        <w:t xml:space="preserve">FOUNDER NAME</w:t>
      </w:r>
      <w:r w:rsidDel="00000000" w:rsidR="00000000" w:rsidRPr="00000000">
        <w:rPr>
          <w:rFonts w:ascii="Arial" w:cs="Arial" w:eastAsia="Arial" w:hAnsi="Arial"/>
          <w:sz w:val="24"/>
          <w:szCs w:val="24"/>
          <w:rtl w:val="0"/>
        </w:rPr>
        <w:t xml:space="preserve">.  Located in </w:t>
      </w:r>
      <w:r w:rsidDel="00000000" w:rsidR="00000000" w:rsidRPr="00000000">
        <w:rPr>
          <w:rFonts w:ascii="Arial" w:cs="Arial" w:eastAsia="Arial" w:hAnsi="Arial"/>
          <w:sz w:val="24"/>
          <w:szCs w:val="24"/>
          <w:highlight w:val="yellow"/>
          <w:rtl w:val="0"/>
        </w:rPr>
        <w:t xml:space="preserve">CITY, STATE</w:t>
      </w:r>
      <w:r w:rsidDel="00000000" w:rsidR="00000000" w:rsidRPr="00000000">
        <w:rPr>
          <w:rFonts w:ascii="Arial" w:cs="Arial" w:eastAsia="Arial" w:hAnsi="Arial"/>
          <w:sz w:val="24"/>
          <w:szCs w:val="24"/>
          <w:rtl w:val="0"/>
        </w:rPr>
        <w:t xml:space="preserve">, the company’s philosophy about </w:t>
      </w:r>
      <w:r w:rsidDel="00000000" w:rsidR="00000000" w:rsidRPr="00000000">
        <w:rPr>
          <w:rFonts w:ascii="Arial" w:cs="Arial" w:eastAsia="Arial" w:hAnsi="Arial"/>
          <w:sz w:val="24"/>
          <w:szCs w:val="24"/>
          <w:highlight w:val="yellow"/>
          <w:rtl w:val="0"/>
        </w:rPr>
        <w:t xml:space="preserve">PRODUCT OR COMPANY NAME</w:t>
      </w:r>
      <w:r w:rsidDel="00000000" w:rsidR="00000000" w:rsidRPr="00000000">
        <w:rPr>
          <w:rFonts w:ascii="Arial" w:cs="Arial" w:eastAsia="Arial" w:hAnsi="Arial"/>
          <w:sz w:val="24"/>
          <w:szCs w:val="24"/>
          <w:rtl w:val="0"/>
        </w:rPr>
        <w:t xml:space="preserve"> is ______. Using </w:t>
      </w:r>
      <w:r w:rsidDel="00000000" w:rsidR="00000000" w:rsidRPr="00000000">
        <w:rPr>
          <w:rFonts w:ascii="Arial" w:cs="Arial" w:eastAsia="Arial" w:hAnsi="Arial"/>
          <w:sz w:val="24"/>
          <w:szCs w:val="24"/>
          <w:highlight w:val="yellow"/>
          <w:rtl w:val="0"/>
        </w:rPr>
        <w:t xml:space="preserve">X INGREDIENTS</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sz w:val="24"/>
          <w:szCs w:val="24"/>
          <w:highlight w:val="yellow"/>
          <w:rtl w:val="0"/>
        </w:rPr>
        <w:t xml:space="preserve">X METHODS</w:t>
      </w:r>
      <w:r w:rsidDel="00000000" w:rsidR="00000000" w:rsidRPr="00000000">
        <w:rPr>
          <w:rFonts w:ascii="Arial" w:cs="Arial" w:eastAsia="Arial" w:hAnsi="Arial"/>
          <w:sz w:val="24"/>
          <w:szCs w:val="24"/>
          <w:rtl w:val="0"/>
        </w:rPr>
        <w:t xml:space="preserve">, the company’s inspiration and focus is ______. Future plans include______.  More information can be found at </w:t>
      </w:r>
      <w:r w:rsidDel="00000000" w:rsidR="00000000" w:rsidRPr="00000000">
        <w:rPr>
          <w:rFonts w:ascii="Arial" w:cs="Arial" w:eastAsia="Arial" w:hAnsi="Arial"/>
          <w:sz w:val="24"/>
          <w:szCs w:val="24"/>
          <w:highlight w:val="yellow"/>
          <w:rtl w:val="0"/>
        </w:rPr>
        <w:t xml:space="preserve">URL.</w:t>
      </w:r>
      <w:r w:rsidDel="00000000" w:rsidR="00000000" w:rsidRPr="00000000">
        <w:rPr>
          <w:rtl w:val="0"/>
        </w:rPr>
      </w:r>
    </w:p>
    <w:p w:rsidR="00000000" w:rsidDel="00000000" w:rsidP="00000000" w:rsidRDefault="00000000" w:rsidRPr="00000000" w14:paraId="0000000F">
      <w:pPr>
        <w:widowControl w:val="1"/>
        <w:shd w:fill="ffffff" w:val="clear"/>
        <w:spacing w:after="0" w:line="276"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COMPANY NAME MEDIA CONTACT:</w:t>
      </w:r>
      <w:r w:rsidDel="00000000" w:rsidR="00000000" w:rsidRPr="00000000">
        <w:rPr>
          <w:rFonts w:ascii="Arial" w:cs="Arial" w:eastAsia="Arial" w:hAnsi="Arial"/>
          <w:sz w:val="24"/>
          <w:szCs w:val="24"/>
          <w:highlight w:val="yellow"/>
          <w:rtl w:val="0"/>
        </w:rPr>
        <w:t xml:space="preserve"> </w:t>
      </w:r>
    </w:p>
    <w:p w:rsidR="00000000" w:rsidDel="00000000" w:rsidP="00000000" w:rsidRDefault="00000000" w:rsidRPr="00000000" w14:paraId="00000011">
      <w:pPr>
        <w:spacing w:line="276"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NAME, TITLE, XXX-XXX-XXXX, EMAIL ADDRESS, social handles</w:t>
      </w:r>
    </w:p>
    <w:p w:rsidR="00000000" w:rsidDel="00000000" w:rsidP="00000000" w:rsidRDefault="00000000" w:rsidRPr="00000000" w14:paraId="00000012">
      <w:pPr>
        <w:spacing w:line="276"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1"/>
        <w:shd w:fill="ffffff" w:val="clear"/>
        <w:spacing w:after="0" w:line="276" w:lineRule="auto"/>
        <w:jc w:val="both"/>
        <w:rPr>
          <w:rFonts w:ascii="Arial" w:cs="Arial" w:eastAsia="Arial" w:hAnsi="Arial"/>
          <w:b w:val="1"/>
          <w:sz w:val="24"/>
          <w:szCs w:val="24"/>
        </w:rPr>
      </w:pPr>
      <w:bookmarkStart w:colFirst="0" w:colLast="0" w:name="_heading=h.3znysh7" w:id="2"/>
      <w:bookmarkEnd w:id="2"/>
      <w:r w:rsidDel="00000000" w:rsidR="00000000" w:rsidRPr="00000000">
        <w:rPr>
          <w:rFonts w:ascii="Arial" w:cs="Arial" w:eastAsia="Arial" w:hAnsi="Arial"/>
          <w:b w:val="1"/>
          <w:sz w:val="24"/>
          <w:szCs w:val="24"/>
          <w:rtl w:val="0"/>
        </w:rPr>
        <w:t xml:space="preserve">About the Specialty Food Association</w:t>
      </w:r>
    </w:p>
    <w:p w:rsidR="00000000" w:rsidDel="00000000" w:rsidP="00000000" w:rsidRDefault="00000000" w:rsidRPr="00000000" w14:paraId="00000014">
      <w:pPr>
        <w:widowControl w:val="1"/>
        <w:shd w:fill="ffffff" w:val="clear"/>
        <w:spacing w:after="0" w:line="276"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Specialty Food Association (SFA) was founded in 1952 and is the not-for-profit trade association of the $207 billion specialty food industry. Representing more than 3,800 businesses worldwide, SFA champions industry participation and success for a diverse community of makers, buyers, importers, distributors, and service providers by developing resources, information, </w:t>
      </w:r>
      <w:hyperlink r:id="rId10">
        <w:r w:rsidDel="00000000" w:rsidR="00000000" w:rsidRPr="00000000">
          <w:rPr>
            <w:rFonts w:ascii="Arial" w:cs="Arial" w:eastAsia="Arial" w:hAnsi="Arial"/>
            <w:color w:val="1155cc"/>
            <w:sz w:val="24"/>
            <w:szCs w:val="24"/>
            <w:u w:val="single"/>
            <w:rtl w:val="0"/>
          </w:rPr>
          <w:t xml:space="preserve">education</w:t>
        </w:r>
      </w:hyperlink>
      <w:r w:rsidDel="00000000" w:rsidR="00000000" w:rsidRPr="00000000">
        <w:rPr>
          <w:rFonts w:ascii="Arial" w:cs="Arial" w:eastAsia="Arial" w:hAnsi="Arial"/>
          <w:color w:val="222222"/>
          <w:sz w:val="24"/>
          <w:szCs w:val="24"/>
          <w:rtl w:val="0"/>
        </w:rPr>
        <w:t xml:space="preserve">, and events that celebrate innovation and inclusivity. SFA owns and operates the </w:t>
      </w:r>
      <w:hyperlink r:id="rId11">
        <w:r w:rsidDel="00000000" w:rsidR="00000000" w:rsidRPr="00000000">
          <w:rPr>
            <w:rFonts w:ascii="Arial" w:cs="Arial" w:eastAsia="Arial" w:hAnsi="Arial"/>
            <w:color w:val="1155cc"/>
            <w:sz w:val="24"/>
            <w:szCs w:val="24"/>
            <w:u w:val="single"/>
            <w:rtl w:val="0"/>
          </w:rPr>
          <w:t xml:space="preserve">Fancy Food Shows</w:t>
        </w:r>
      </w:hyperlink>
      <w:r w:rsidDel="00000000" w:rsidR="00000000" w:rsidRPr="00000000">
        <w:rPr>
          <w:rFonts w:ascii="Arial" w:cs="Arial" w:eastAsia="Arial" w:hAnsi="Arial"/>
          <w:color w:val="222222"/>
          <w:sz w:val="24"/>
          <w:szCs w:val="24"/>
          <w:rtl w:val="0"/>
        </w:rPr>
        <w:t xml:space="preserve"> as well as the </w:t>
      </w:r>
      <w:hyperlink r:id="rId12">
        <w:r w:rsidDel="00000000" w:rsidR="00000000" w:rsidRPr="00000000">
          <w:rPr>
            <w:rFonts w:ascii="Arial" w:cs="Arial" w:eastAsia="Arial" w:hAnsi="Arial"/>
            <w:color w:val="1155cc"/>
            <w:sz w:val="24"/>
            <w:szCs w:val="24"/>
            <w:u w:val="single"/>
            <w:rtl w:val="0"/>
          </w:rPr>
          <w:t xml:space="preserve">sofi™ Awards</w:t>
        </w:r>
      </w:hyperlink>
      <w:r w:rsidDel="00000000" w:rsidR="00000000" w:rsidRPr="00000000">
        <w:rPr>
          <w:rFonts w:ascii="Arial" w:cs="Arial" w:eastAsia="Arial" w:hAnsi="Arial"/>
          <w:color w:val="222222"/>
          <w:sz w:val="24"/>
          <w:szCs w:val="24"/>
          <w:rtl w:val="0"/>
        </w:rPr>
        <w:t xml:space="preserve">, which have honored excellence in specialty food and beverage annually since 1972. The SFA also produces the e-newsletter </w:t>
      </w:r>
      <w:hyperlink r:id="rId13">
        <w:r w:rsidDel="00000000" w:rsidR="00000000" w:rsidRPr="00000000">
          <w:rPr>
            <w:rFonts w:ascii="Arial" w:cs="Arial" w:eastAsia="Arial" w:hAnsi="Arial"/>
            <w:color w:val="1155cc"/>
            <w:sz w:val="24"/>
            <w:szCs w:val="24"/>
            <w:u w:val="single"/>
            <w:rtl w:val="0"/>
          </w:rPr>
          <w:t xml:space="preserve">SFA News Daily</w:t>
        </w:r>
      </w:hyperlink>
      <w:r w:rsidDel="00000000" w:rsidR="00000000" w:rsidRPr="00000000">
        <w:rPr>
          <w:rFonts w:ascii="Arial" w:cs="Arial" w:eastAsia="Arial" w:hAnsi="Arial"/>
          <w:color w:val="222222"/>
          <w:sz w:val="24"/>
          <w:szCs w:val="24"/>
          <w:rtl w:val="0"/>
        </w:rPr>
        <w:t xml:space="preserve">, the </w:t>
      </w:r>
      <w:hyperlink r:id="rId14">
        <w:r w:rsidDel="00000000" w:rsidR="00000000" w:rsidRPr="00000000">
          <w:rPr>
            <w:rFonts w:ascii="Arial" w:cs="Arial" w:eastAsia="Arial" w:hAnsi="Arial"/>
            <w:color w:val="1155cc"/>
            <w:sz w:val="24"/>
            <w:szCs w:val="24"/>
            <w:u w:val="single"/>
            <w:rtl w:val="0"/>
          </w:rPr>
          <w:t xml:space="preserve">Trendspotter Panel</w:t>
        </w:r>
      </w:hyperlink>
      <w:r w:rsidDel="00000000" w:rsidR="00000000" w:rsidRPr="00000000">
        <w:rPr>
          <w:rFonts w:ascii="Arial" w:cs="Arial" w:eastAsia="Arial" w:hAnsi="Arial"/>
          <w:color w:val="222222"/>
          <w:sz w:val="24"/>
          <w:szCs w:val="24"/>
          <w:rtl w:val="0"/>
        </w:rPr>
        <w:t xml:space="preserve"> annual predictions and Fancy Food Show reports, the </w:t>
      </w:r>
      <w:hyperlink r:id="rId15">
        <w:r w:rsidDel="00000000" w:rsidR="00000000" w:rsidRPr="00000000">
          <w:rPr>
            <w:rFonts w:ascii="Arial" w:cs="Arial" w:eastAsia="Arial" w:hAnsi="Arial"/>
            <w:color w:val="1155cc"/>
            <w:sz w:val="24"/>
            <w:szCs w:val="24"/>
            <w:u w:val="single"/>
            <w:rtl w:val="0"/>
          </w:rPr>
          <w:t xml:space="preserve">State of the Specialty Food Industry Report,</w:t>
        </w:r>
      </w:hyperlink>
      <w:r w:rsidDel="00000000" w:rsidR="00000000" w:rsidRPr="00000000">
        <w:rPr>
          <w:rFonts w:ascii="Arial" w:cs="Arial" w:eastAsia="Arial" w:hAnsi="Arial"/>
          <w:color w:val="222222"/>
          <w:sz w:val="24"/>
          <w:szCs w:val="24"/>
          <w:rtl w:val="0"/>
        </w:rPr>
        <w:t xml:space="preserve"> </w:t>
      </w:r>
      <w:hyperlink r:id="rId16">
        <w:r w:rsidDel="00000000" w:rsidR="00000000" w:rsidRPr="00000000">
          <w:rPr>
            <w:rFonts w:ascii="Arial" w:cs="Arial" w:eastAsia="Arial" w:hAnsi="Arial"/>
            <w:color w:val="1155cc"/>
            <w:sz w:val="24"/>
            <w:szCs w:val="24"/>
            <w:u w:val="single"/>
            <w:rtl w:val="0"/>
          </w:rPr>
          <w:t xml:space="preserve">Today's Specialty Food Consumer</w:t>
        </w:r>
      </w:hyperlink>
      <w:r w:rsidDel="00000000" w:rsidR="00000000" w:rsidRPr="00000000">
        <w:rPr>
          <w:rFonts w:ascii="Arial" w:cs="Arial" w:eastAsia="Arial" w:hAnsi="Arial"/>
          <w:color w:val="222222"/>
          <w:sz w:val="24"/>
          <w:szCs w:val="24"/>
          <w:rtl w:val="0"/>
        </w:rPr>
        <w:t xml:space="preserve"> research, and the </w:t>
      </w:r>
      <w:hyperlink r:id="rId17">
        <w:r w:rsidDel="00000000" w:rsidR="00000000" w:rsidRPr="00000000">
          <w:rPr>
            <w:rFonts w:ascii="Arial" w:cs="Arial" w:eastAsia="Arial" w:hAnsi="Arial"/>
            <w:color w:val="1155cc"/>
            <w:sz w:val="24"/>
            <w:szCs w:val="24"/>
            <w:u w:val="single"/>
            <w:rtl w:val="0"/>
          </w:rPr>
          <w:t xml:space="preserve">Spill &amp; Dish</w:t>
        </w:r>
      </w:hyperlink>
      <w:r w:rsidDel="00000000" w:rsidR="00000000" w:rsidRPr="00000000">
        <w:rPr>
          <w:rFonts w:ascii="Arial" w:cs="Arial" w:eastAsia="Arial" w:hAnsi="Arial"/>
          <w:color w:val="222222"/>
          <w:sz w:val="24"/>
          <w:szCs w:val="24"/>
          <w:rtl w:val="0"/>
        </w:rPr>
        <w:t xml:space="preserve"> podcast. Find out more </w:t>
      </w:r>
      <w:hyperlink r:id="rId18">
        <w:r w:rsidDel="00000000" w:rsidR="00000000" w:rsidRPr="00000000">
          <w:rPr>
            <w:rFonts w:ascii="Arial" w:cs="Arial" w:eastAsia="Arial" w:hAnsi="Arial"/>
            <w:color w:val="1155cc"/>
            <w:sz w:val="24"/>
            <w:szCs w:val="24"/>
            <w:u w:val="single"/>
            <w:rtl w:val="0"/>
          </w:rPr>
          <w:t xml:space="preserve">online</w:t>
        </w:r>
      </w:hyperlink>
      <w:r w:rsidDel="00000000" w:rsidR="00000000" w:rsidRPr="00000000">
        <w:rPr>
          <w:rFonts w:ascii="Arial" w:cs="Arial" w:eastAsia="Arial" w:hAnsi="Arial"/>
          <w:color w:val="222222"/>
          <w:sz w:val="24"/>
          <w:szCs w:val="24"/>
          <w:rtl w:val="0"/>
        </w:rPr>
        <w:t xml:space="preserve"> and connect with SFA on </w:t>
      </w:r>
      <w:hyperlink r:id="rId19">
        <w:r w:rsidDel="00000000" w:rsidR="00000000" w:rsidRPr="00000000">
          <w:rPr>
            <w:rFonts w:ascii="Arial" w:cs="Arial" w:eastAsia="Arial" w:hAnsi="Arial"/>
            <w:color w:val="1155cc"/>
            <w:sz w:val="24"/>
            <w:szCs w:val="24"/>
            <w:u w:val="single"/>
            <w:rtl w:val="0"/>
          </w:rPr>
          <w:t xml:space="preserve">Facebook</w:t>
        </w:r>
      </w:hyperlink>
      <w:r w:rsidDel="00000000" w:rsidR="00000000" w:rsidRPr="00000000">
        <w:rPr>
          <w:rFonts w:ascii="Arial" w:cs="Arial" w:eastAsia="Arial" w:hAnsi="Arial"/>
          <w:color w:val="222222"/>
          <w:sz w:val="24"/>
          <w:szCs w:val="24"/>
          <w:rtl w:val="0"/>
        </w:rPr>
        <w:t xml:space="preserve">, </w:t>
      </w:r>
      <w:hyperlink r:id="rId20">
        <w:r w:rsidDel="00000000" w:rsidR="00000000" w:rsidRPr="00000000">
          <w:rPr>
            <w:rFonts w:ascii="Arial" w:cs="Arial" w:eastAsia="Arial" w:hAnsi="Arial"/>
            <w:color w:val="1155cc"/>
            <w:sz w:val="24"/>
            <w:szCs w:val="24"/>
            <w:u w:val="single"/>
            <w:rtl w:val="0"/>
          </w:rPr>
          <w:t xml:space="preserve">X</w:t>
        </w:r>
      </w:hyperlink>
      <w:r w:rsidDel="00000000" w:rsidR="00000000" w:rsidRPr="00000000">
        <w:rPr>
          <w:rFonts w:ascii="Arial" w:cs="Arial" w:eastAsia="Arial" w:hAnsi="Arial"/>
          <w:color w:val="222222"/>
          <w:sz w:val="24"/>
          <w:szCs w:val="24"/>
          <w:rtl w:val="0"/>
        </w:rPr>
        <w:t xml:space="preserve">, </w:t>
      </w:r>
      <w:hyperlink r:id="rId21">
        <w:r w:rsidDel="00000000" w:rsidR="00000000" w:rsidRPr="00000000">
          <w:rPr>
            <w:rFonts w:ascii="Arial" w:cs="Arial" w:eastAsia="Arial" w:hAnsi="Arial"/>
            <w:color w:val="1155cc"/>
            <w:sz w:val="24"/>
            <w:szCs w:val="24"/>
            <w:u w:val="single"/>
            <w:rtl w:val="0"/>
          </w:rPr>
          <w:t xml:space="preserve">Instagram</w:t>
        </w:r>
      </w:hyperlink>
      <w:r w:rsidDel="00000000" w:rsidR="00000000" w:rsidRPr="00000000">
        <w:rPr>
          <w:rFonts w:ascii="Arial" w:cs="Arial" w:eastAsia="Arial" w:hAnsi="Arial"/>
          <w:color w:val="222222"/>
          <w:sz w:val="24"/>
          <w:szCs w:val="24"/>
          <w:rtl w:val="0"/>
        </w:rPr>
        <w:t xml:space="preserve">, </w:t>
      </w:r>
      <w:hyperlink r:id="rId22">
        <w:r w:rsidDel="00000000" w:rsidR="00000000" w:rsidRPr="00000000">
          <w:rPr>
            <w:rFonts w:ascii="Arial" w:cs="Arial" w:eastAsia="Arial" w:hAnsi="Arial"/>
            <w:color w:val="1155cc"/>
            <w:sz w:val="24"/>
            <w:szCs w:val="24"/>
            <w:u w:val="single"/>
            <w:rtl w:val="0"/>
          </w:rPr>
          <w:t xml:space="preserve">LinkedIn</w:t>
        </w:r>
      </w:hyperlink>
      <w:r w:rsidDel="00000000" w:rsidR="00000000" w:rsidRPr="00000000">
        <w:rPr>
          <w:rFonts w:ascii="Arial" w:cs="Arial" w:eastAsia="Arial" w:hAnsi="Arial"/>
          <w:color w:val="222222"/>
          <w:sz w:val="24"/>
          <w:szCs w:val="24"/>
          <w:rtl w:val="0"/>
        </w:rPr>
        <w:t xml:space="preserve">, and </w:t>
      </w:r>
      <w:hyperlink r:id="rId23">
        <w:r w:rsidDel="00000000" w:rsidR="00000000" w:rsidRPr="00000000">
          <w:rPr>
            <w:rFonts w:ascii="Arial" w:cs="Arial" w:eastAsia="Arial" w:hAnsi="Arial"/>
            <w:color w:val="1155cc"/>
            <w:sz w:val="24"/>
            <w:szCs w:val="24"/>
            <w:u w:val="single"/>
            <w:rtl w:val="0"/>
          </w:rPr>
          <w:t xml:space="preserve">TikTok</w:t>
        </w:r>
      </w:hyperlink>
      <w:r w:rsidDel="00000000" w:rsidR="00000000" w:rsidRPr="00000000">
        <w:rPr>
          <w:rFonts w:ascii="Arial" w:cs="Arial" w:eastAsia="Arial" w:hAnsi="Arial"/>
          <w:color w:val="222222"/>
          <w:sz w:val="24"/>
          <w:szCs w:val="24"/>
          <w:rtl w:val="0"/>
        </w:rPr>
        <w:t xml:space="preserve">.</w:t>
      </w:r>
    </w:p>
    <w:p w:rsidR="00000000" w:rsidDel="00000000" w:rsidP="00000000" w:rsidRDefault="00000000" w:rsidRPr="00000000" w14:paraId="00000015">
      <w:pPr>
        <w:widowControl w:val="1"/>
        <w:shd w:fill="ffffff" w:val="clear"/>
        <w:spacing w:after="0" w:line="276"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6">
      <w:pPr>
        <w:widowControl w:val="1"/>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Press Contact:</w:t>
      </w:r>
      <w:r w:rsidDel="00000000" w:rsidR="00000000" w:rsidRPr="00000000">
        <w:rPr>
          <w:rFonts w:ascii="Arial" w:cs="Arial" w:eastAsia="Arial" w:hAnsi="Arial"/>
          <w:sz w:val="24"/>
          <w:szCs w:val="24"/>
          <w:rtl w:val="0"/>
        </w:rPr>
        <w:t xml:space="preserve"> </w:t>
      </w:r>
      <w:hyperlink r:id="rId24">
        <w:r w:rsidDel="00000000" w:rsidR="00000000" w:rsidRPr="00000000">
          <w:rPr>
            <w:rFonts w:ascii="Arial" w:cs="Arial" w:eastAsia="Arial" w:hAnsi="Arial"/>
            <w:sz w:val="24"/>
            <w:szCs w:val="24"/>
            <w:rtl w:val="0"/>
          </w:rPr>
          <w:t xml:space="preserve">press@specialtyfood.com</w:t>
        </w:r>
      </w:hyperlink>
      <w:r w:rsidDel="00000000" w:rsidR="00000000" w:rsidRPr="00000000">
        <w:rPr>
          <w:rtl w:val="0"/>
        </w:rPr>
      </w:r>
    </w:p>
    <w:p w:rsidR="00000000" w:rsidDel="00000000" w:rsidP="00000000" w:rsidRDefault="00000000" w:rsidRPr="00000000" w14:paraId="00000017">
      <w:pPr>
        <w:widowControl w:val="1"/>
        <w:shd w:fill="ffffff" w:val="clea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Hashtags:</w:t>
      </w:r>
      <w:r w:rsidDel="00000000" w:rsidR="00000000" w:rsidRPr="00000000">
        <w:rPr>
          <w:rFonts w:ascii="Arial" w:cs="Arial" w:eastAsia="Arial" w:hAnsi="Arial"/>
          <w:sz w:val="24"/>
          <w:szCs w:val="24"/>
          <w:rtl w:val="0"/>
        </w:rPr>
        <w:t xml:space="preserve"> #FancyFoodShow #WeFancy</w:t>
      </w:r>
    </w:p>
    <w:p w:rsidR="00000000" w:rsidDel="00000000" w:rsidP="00000000" w:rsidRDefault="00000000" w:rsidRPr="00000000" w14:paraId="00000018">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nnifer Cohan" w:id="0" w:date="2024-11-15T18:34:57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for Bill</w:t>
      </w:r>
    </w:p>
  </w:comment>
  <w:comment w:author="Jennifer Cohan" w:id="1" w:date="2024-11-15T18:44:57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we could take the reins on this and create a quote for members to use if you think that's a good idea. We've not done that in the past.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A" w15:done="0"/>
  <w15:commentEx w15:paraId="0000001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Specialty_Food" TargetMode="External"/><Relationship Id="rId11" Type="http://schemas.openxmlformats.org/officeDocument/2006/relationships/hyperlink" Target="https://linkprotect.cudasvc.com/url?a=https%3a%2f%2fwww.specialtyfood.com%2fshows-events%2f&amp;c=E,1,hS03Pi3YiPacoST_X7IXc8FEKuLVmWrl8C32N4kVrtYcGQUzf1WlCkbQ-WJnPtoIs90s4mUJLT-tizOsP-TZZuhxVLCF_l1Ckmvg17T66gI,&amp;typo=1" TargetMode="External"/><Relationship Id="rId22" Type="http://schemas.openxmlformats.org/officeDocument/2006/relationships/hyperlink" Target="https://www.linkedin.com/company/specialty-food-association" TargetMode="External"/><Relationship Id="rId10" Type="http://schemas.openxmlformats.org/officeDocument/2006/relationships/hyperlink" Target="https://community.specialtyfood.com/store/" TargetMode="External"/><Relationship Id="rId21" Type="http://schemas.openxmlformats.org/officeDocument/2006/relationships/hyperlink" Target="https://www.instagram.com/specialtyfoodassociation/" TargetMode="External"/><Relationship Id="rId13" Type="http://schemas.openxmlformats.org/officeDocument/2006/relationships/hyperlink" Target="https://www.specialtyfood.com/specialty-food-association/membership/member-services-benefits/sfa-news-daily-sign/" TargetMode="External"/><Relationship Id="rId24" Type="http://schemas.openxmlformats.org/officeDocument/2006/relationships/hyperlink" Target="http://mailto:press@specialtyfood.com/" TargetMode="External"/><Relationship Id="rId12" Type="http://schemas.openxmlformats.org/officeDocument/2006/relationships/hyperlink" Target="https://www.specialtyfood.com/awards/sofi-awards" TargetMode="External"/><Relationship Id="rId23" Type="http://schemas.openxmlformats.org/officeDocument/2006/relationships/hyperlink" Target="https://www.tiktok.com/@specialtyfoodassocia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specialtyfood.com/fancy-food-shows/winter/" TargetMode="External"/><Relationship Id="rId15" Type="http://schemas.openxmlformats.org/officeDocument/2006/relationships/hyperlink" Target="https://drive.google.com/file/d/1p6VEcXds9YAZ5c8_zx1QE51uKz9AUZsJ/view?usp=sharing" TargetMode="External"/><Relationship Id="rId14" Type="http://schemas.openxmlformats.org/officeDocument/2006/relationships/hyperlink" Target="https://www.specialtyfood.com/news/article/top-2024-food-and-beverage-trends-revealed-specialty-food-association-trendspotter-panel/" TargetMode="External"/><Relationship Id="rId17" Type="http://schemas.openxmlformats.org/officeDocument/2006/relationships/hyperlink" Target="https://linkprotect.cudasvc.com/url?a=https%3a%2f%2fheritageradionetwork.org%2fseries%2fspill-dish-specialty-food-association-podcast&amp;c=E,1,ELUqU9R1Ph3tjDbiv4Zv7Z0Tmq4k-kqCR3wyoo0MyaDrGJX1GxABcljmQnao66Txsa6Vx_eV3cIrXDtD7HDME4myZ6IIKHTfpRuqhwnsZldtIA,,&amp;typo=1" TargetMode="External"/><Relationship Id="rId16" Type="http://schemas.openxmlformats.org/officeDocument/2006/relationships/hyperlink" Target="https://community.specialtyfood.com/store/product/369-todays-specialty-food-consumer-2023-2024-edition/" TargetMode="External"/><Relationship Id="rId5" Type="http://schemas.openxmlformats.org/officeDocument/2006/relationships/numbering" Target="numbering.xml"/><Relationship Id="rId19" Type="http://schemas.openxmlformats.org/officeDocument/2006/relationships/hyperlink" Target="https://www.facebook.com/SpecialtyFoodAssociation/" TargetMode="External"/><Relationship Id="rId6" Type="http://schemas.openxmlformats.org/officeDocument/2006/relationships/styles" Target="styles.xml"/><Relationship Id="rId18" Type="http://schemas.openxmlformats.org/officeDocument/2006/relationships/hyperlink" Target="https://www.specialtyfood.com/"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YJftsHAPMBFwbrS1WpY8evuMA==">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